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430" w:rsidRPr="00AC58A1" w:rsidRDefault="00575430" w:rsidP="00AC58A1">
      <w:pPr>
        <w:spacing w:line="360" w:lineRule="auto"/>
        <w:jc w:val="center"/>
        <w:rPr>
          <w:rFonts w:asciiTheme="majorEastAsia" w:eastAsiaTheme="majorEastAsia" w:hAnsiTheme="majorEastAsia"/>
          <w:b/>
          <w:sz w:val="24"/>
        </w:rPr>
      </w:pPr>
      <w:r w:rsidRPr="00AC58A1">
        <w:rPr>
          <w:rFonts w:asciiTheme="majorEastAsia" w:eastAsiaTheme="majorEastAsia" w:hAnsiTheme="majorEastAsia" w:hint="eastAsia"/>
          <w:b/>
          <w:sz w:val="24"/>
        </w:rPr>
        <w:t>《通分》说课稿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一、教材分析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《通分》</w:t>
      </w:r>
      <w:proofErr w:type="gramStart"/>
      <w:r w:rsidRPr="00575430">
        <w:rPr>
          <w:rFonts w:asciiTheme="majorEastAsia" w:eastAsiaTheme="majorEastAsia" w:hAnsiTheme="majorEastAsia" w:hint="eastAsia"/>
          <w:sz w:val="24"/>
        </w:rPr>
        <w:t>是苏教版</w:t>
      </w:r>
      <w:proofErr w:type="gramEnd"/>
      <w:r w:rsidRPr="00575430">
        <w:rPr>
          <w:rFonts w:asciiTheme="majorEastAsia" w:eastAsiaTheme="majorEastAsia" w:hAnsiTheme="majorEastAsia" w:hint="eastAsia"/>
          <w:sz w:val="24"/>
        </w:rPr>
        <w:t>五年级下册第六单元《分数的基本性质》第四课时的内容，属于“数与代数”领域。通分是学习异分母分数大小比较的重要基础，它是在学生已经掌握了分数的基本性质</w:t>
      </w:r>
      <w:proofErr w:type="gramStart"/>
      <w:r w:rsidRPr="00575430">
        <w:rPr>
          <w:rFonts w:asciiTheme="majorEastAsia" w:eastAsiaTheme="majorEastAsia" w:hAnsiTheme="majorEastAsia" w:hint="eastAsia"/>
          <w:sz w:val="24"/>
        </w:rPr>
        <w:t>和求几个数</w:t>
      </w:r>
      <w:proofErr w:type="gramEnd"/>
      <w:r w:rsidRPr="00575430">
        <w:rPr>
          <w:rFonts w:asciiTheme="majorEastAsia" w:eastAsiaTheme="majorEastAsia" w:hAnsiTheme="majorEastAsia" w:hint="eastAsia"/>
          <w:sz w:val="24"/>
        </w:rPr>
        <w:t>的最小公倍数的基础上进行教学的，是分数基本性质的直接应用，在分数加减法中常常用到。因此</w:t>
      </w:r>
      <w:r w:rsidR="00AC58A1">
        <w:rPr>
          <w:rFonts w:asciiTheme="majorEastAsia" w:eastAsiaTheme="majorEastAsia" w:hAnsiTheme="majorEastAsia" w:hint="eastAsia"/>
          <w:sz w:val="24"/>
        </w:rPr>
        <w:t>,</w:t>
      </w:r>
      <w:r w:rsidRPr="00575430">
        <w:rPr>
          <w:rFonts w:asciiTheme="majorEastAsia" w:eastAsiaTheme="majorEastAsia" w:hAnsiTheme="majorEastAsia" w:hint="eastAsia"/>
          <w:sz w:val="24"/>
        </w:rPr>
        <w:t xml:space="preserve">通分是分数四则运算的重要基础，是比较异分母分数大小和计算异分母分数加减法的重要步骤，所以必须使学生切实掌握好这部分内容。 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根据教材编排的特点及对学生已有知识和生活经验的分析，特制定以下教学目标：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1、知识与技能：初步理解通分和公分母的意义,掌握通分的方法。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2、过程与方法：能正确</w:t>
      </w:r>
      <w:proofErr w:type="gramStart"/>
      <w:r w:rsidRPr="00575430">
        <w:rPr>
          <w:rFonts w:asciiTheme="majorEastAsia" w:eastAsiaTheme="majorEastAsia" w:hAnsiTheme="majorEastAsia" w:hint="eastAsia"/>
          <w:sz w:val="24"/>
        </w:rPr>
        <w:t>的把异分母</w:t>
      </w:r>
      <w:proofErr w:type="gramEnd"/>
      <w:r w:rsidRPr="00575430">
        <w:rPr>
          <w:rFonts w:asciiTheme="majorEastAsia" w:eastAsiaTheme="majorEastAsia" w:hAnsiTheme="majorEastAsia" w:hint="eastAsia"/>
          <w:sz w:val="24"/>
        </w:rPr>
        <w:t>分数化成与它们相等的同分母分数，渗透转化的数学思想，体验迁移类推的学习方法。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3、情感、态度与价值观：在解决问题中培养学生自主探究、合作交流的意识，体会数学与生活的密切联系。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教学重点：理解通分的意义，掌握通分的方法。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 xml:space="preserve">教学难点：选择分母的最小公倍数作为公分母。 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二、学情分析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大多数学生学习态度较端正，学习积极性较高，但学习习惯不是很好，独立解决问题的能力比较差。大部分学生存在依赖性，不愿意自己探究知识，还需教师在今后的学习中进行渗透。学生对于前面学习的公倍数和分数的基本性质的知识，大多数已经熟练掌握，所以在学习这部分内容时难度不大。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 xml:space="preserve">三、教法及学法分析 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《数学课程标准》指出：数学教学，要让学生亲身经历数学知识的形成过程，也就是经历一个丰富、生动的思维过程，使学生通过数学活动，掌握基本的数学知识与技能，激发学生对数学学习的兴趣。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因此，在教学中以学生的发展为立足点，以自我探究为主线，以求</w:t>
      </w:r>
      <w:proofErr w:type="gramStart"/>
      <w:r w:rsidRPr="00575430">
        <w:rPr>
          <w:rFonts w:asciiTheme="majorEastAsia" w:eastAsiaTheme="majorEastAsia" w:hAnsiTheme="majorEastAsia" w:hint="eastAsia"/>
          <w:sz w:val="24"/>
        </w:rPr>
        <w:t>异创新</w:t>
      </w:r>
      <w:proofErr w:type="gramEnd"/>
      <w:r w:rsidRPr="00575430">
        <w:rPr>
          <w:rFonts w:asciiTheme="majorEastAsia" w:eastAsiaTheme="majorEastAsia" w:hAnsiTheme="majorEastAsia" w:hint="eastAsia"/>
          <w:sz w:val="24"/>
        </w:rPr>
        <w:t>为宗旨，采用启发诱导、合作探究等教学方法，引导学生观察辨析、合作交流，充分调动学生学习的积极性、主动性，让学生全面、全程、全身心地参与到每一个</w:t>
      </w:r>
      <w:r w:rsidRPr="00575430">
        <w:rPr>
          <w:rFonts w:asciiTheme="majorEastAsia" w:eastAsiaTheme="majorEastAsia" w:hAnsiTheme="majorEastAsia" w:hint="eastAsia"/>
          <w:sz w:val="24"/>
        </w:rPr>
        <w:lastRenderedPageBreak/>
        <w:t>教学环节中。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教学中，教师不单要把知识传授给学生，更重要的是教给学生获取知识的方法。所以本节课我主要从以下几方面对学生进行学法指导。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①让学生学会运用旧知识解决新问题，并且上台讲解，实现兵教兵。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②发现特征后能用语言表达出来。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③通过观察、分析，引导学生掌握对事物本质进行总结的方法。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 xml:space="preserve">四、教学程序分析 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（一）创设情境，提出问题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前天，卫生突击检查，四年级3个班的同学共同打扫操场，四（1）</w:t>
      </w:r>
      <w:proofErr w:type="gramStart"/>
      <w:r w:rsidRPr="00575430">
        <w:rPr>
          <w:rFonts w:asciiTheme="majorEastAsia" w:eastAsiaTheme="majorEastAsia" w:hAnsiTheme="majorEastAsia" w:hint="eastAsia"/>
          <w:sz w:val="24"/>
        </w:rPr>
        <w:t>班扫了</w:t>
      </w:r>
      <w:proofErr w:type="gramEnd"/>
      <w:r w:rsidRPr="00575430">
        <w:rPr>
          <w:rFonts w:asciiTheme="majorEastAsia" w:eastAsiaTheme="majorEastAsia" w:hAnsiTheme="majorEastAsia" w:hint="eastAsia"/>
          <w:sz w:val="24"/>
        </w:rPr>
        <w:t>操场面积的1/4，四（2）</w:t>
      </w:r>
      <w:proofErr w:type="gramStart"/>
      <w:r w:rsidRPr="00575430">
        <w:rPr>
          <w:rFonts w:asciiTheme="majorEastAsia" w:eastAsiaTheme="majorEastAsia" w:hAnsiTheme="majorEastAsia" w:hint="eastAsia"/>
          <w:sz w:val="24"/>
        </w:rPr>
        <w:t>班扫了</w:t>
      </w:r>
      <w:proofErr w:type="gramEnd"/>
      <w:r w:rsidRPr="00575430">
        <w:rPr>
          <w:rFonts w:asciiTheme="majorEastAsia" w:eastAsiaTheme="majorEastAsia" w:hAnsiTheme="majorEastAsia" w:hint="eastAsia"/>
          <w:sz w:val="24"/>
        </w:rPr>
        <w:t>场面积的2/3，剩下的是四（3）班打扫的。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学生根据条件可能提出很多问题，如：比较分数大小、分数加减法等。老师顺势引出课题：要解决这些问题必须掌握一个新的数学知识——通分。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【设计意图：情境的创设基于学生生活实际，不但体现了数学来源于生活，而且可以激发学生的学习兴趣，并引起认知冲突，让学生发现已有知识经验已经不能解决问题，从而激发学生的求知欲。】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 xml:space="preserve">师接着说：这节课我们先来把1/4和2/3改写成分母相同而大小不变的分数。 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（二）解决问题、探究新知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1、独立解决问题  学生尝试自己先独立解决问题，把必要的过程写出来，并与教材例4相结合进行比较思考。教师及时巡视，了解学情。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【设计意图：学生独立思考是一种良好的思维品质。在教学中，我把学习的主动权还给学生，让他们用自己的思维方式主动、自由地去探究，去发现，亲自体验获得知识的快乐。在创造性使用教材的同时与教材紧密结合。】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2、合作交流  学生在小组内交流是怎样改写的，在交流中让学生互相评议改写的结果是否正确，并理解改写的依据是分数的基本性质。教师作为一个参与者融入到学生的交流中。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【设计意图：此环节可以实现智慧的交流、思想的碰撞、思维方式的互补，同时培养学生的合作意识、合作能力。让学生在参与的过程中体验学习的快乐，感受成功的喜悦，获得心智的发展。】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 xml:space="preserve"> 3、汇报展示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lastRenderedPageBreak/>
        <w:t>学生发表解决问题的不同方法。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 xml:space="preserve">【设计意图：五年级的学生已经有了初步的独立意识，喜欢发表自己的见解，渴望向别人证明自己的能力。课堂中学生以积极愉悦的状态参与到实践过程中，主动寻求多种解题方法，迸出创新的火花，使学习真正成为人的主体性、能动性。】  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 xml:space="preserve">4、抽象概括，揭示通分概念。 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引导学生明白刚才的过程就是通分。并思考：什么是通分？结合学生的交流、汇报得出通分的要点是：第一，要把异分母分数改写成同分母分数；第二，通分前后分数的大小不能改变。进一步指出：通分后，几个分数相同的分母叫做这几个分数的公分母。并引导学生观察刚才的通分过程，讨论用哪个数作公分母比较简便。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学生根据已有公倍数的知识总结达成共识：用原来几个分母的最小公倍数作公分母比较简便。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 xml:space="preserve">【设计意图：培养学生归纳、概括和语言组织的能力，由旧知引入新知，使学生掌握迁移类推的学习方法。】 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5、学生完成“试一试”进一步明确通分的方法、步骤和书写格式。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 xml:space="preserve">【设计意图：及时巩固通分方法，做到“授人以鱼不如授人以渔”，把知识转化成技能，使重点得以突出，难点得以突破。】 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（三）巩固练习，拓展提升。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1、65页“练一练”。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请三位同学上台板演，其余学生仔细观察做题过程后进行评议。评议重点是通分的方法、步骤和书写格式，师及时进行总结性点评。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2、练习十二1、2、3题。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 xml:space="preserve">第1题，通过看图写分数，并画图，帮助学生理解通分的含义和过程，第2题是找两个分数公分母的专项练习。第3题，通过按要求判断，提高学生对通分方法的认识，进一步明确：通分时一般用原来几个分母的最小公倍数作公分母。  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【设计意图：通过练习进一步掌握通分的方法，并形成必要技能，培养学生观察能力、评价能力，体现生生互动、师生互动的教学理念，以激励方式调动学生的学习热情，从而使学生兴趣盎然地投入到学习中去。】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（四）布置作业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lastRenderedPageBreak/>
        <w:t>1、必做题：练习十二第4题。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2、选做题：把每组分数通分：1/15和3/5、5/8和3/20、4/7和5/13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 xml:space="preserve">3、延伸题：下课后，看看是否能解决课前你们提出的问题？ 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 xml:space="preserve">【设计意图：通过分层作业，既了解学生对知识的掌握情况，又能使中上等生的思维得到发展，优等生的能力得以提升，打开学生思路，激发学习兴趣。】  </w:t>
      </w:r>
    </w:p>
    <w:p w:rsidR="00AC58A1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>（五）全课总结：</w:t>
      </w:r>
    </w:p>
    <w:p w:rsidR="00575430" w:rsidRPr="00575430" w:rsidRDefault="00575430" w:rsidP="00AC58A1">
      <w:pPr>
        <w:spacing w:line="360" w:lineRule="auto"/>
        <w:ind w:firstLineChars="200" w:firstLine="480"/>
        <w:rPr>
          <w:rFonts w:asciiTheme="majorEastAsia" w:eastAsiaTheme="majorEastAsia" w:hAnsiTheme="majorEastAsia"/>
          <w:sz w:val="24"/>
        </w:rPr>
      </w:pPr>
      <w:r w:rsidRPr="00575430">
        <w:rPr>
          <w:rFonts w:asciiTheme="majorEastAsia" w:eastAsiaTheme="majorEastAsia" w:hAnsiTheme="majorEastAsia" w:hint="eastAsia"/>
          <w:sz w:val="24"/>
        </w:rPr>
        <w:t xml:space="preserve">说说你这节课有什么收获？学生也许会说知道了什么叫通分；学会了通分的方法；懂得了学习的方法、感受到了学习的乐趣、体验到了合作中互相学习的好处„„ </w:t>
      </w:r>
    </w:p>
    <w:p w:rsidR="00575430" w:rsidRPr="00AC58A1" w:rsidRDefault="00575430" w:rsidP="00575430">
      <w:pPr>
        <w:spacing w:line="360" w:lineRule="auto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</w:p>
    <w:p w:rsidR="00575430" w:rsidRPr="00575430" w:rsidRDefault="00575430" w:rsidP="00575430">
      <w:pPr>
        <w:spacing w:line="360" w:lineRule="auto"/>
        <w:rPr>
          <w:rFonts w:asciiTheme="majorEastAsia" w:eastAsiaTheme="majorEastAsia" w:hAnsiTheme="majorEastAsia"/>
          <w:sz w:val="24"/>
        </w:rPr>
      </w:pPr>
    </w:p>
    <w:p w:rsidR="00575430" w:rsidRPr="00575430" w:rsidRDefault="00575430" w:rsidP="00575430">
      <w:pPr>
        <w:spacing w:line="360" w:lineRule="auto"/>
        <w:rPr>
          <w:rFonts w:asciiTheme="majorEastAsia" w:eastAsiaTheme="majorEastAsia" w:hAnsiTheme="majorEastAsia"/>
          <w:sz w:val="24"/>
        </w:rPr>
      </w:pPr>
    </w:p>
    <w:sectPr w:rsidR="00575430" w:rsidRPr="0057543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8EC" w:rsidRDefault="005258EC" w:rsidP="00AC58A1">
      <w:r>
        <w:separator/>
      </w:r>
    </w:p>
  </w:endnote>
  <w:endnote w:type="continuationSeparator" w:id="0">
    <w:p w:rsidR="005258EC" w:rsidRDefault="005258EC" w:rsidP="00AC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7417545"/>
      <w:docPartObj>
        <w:docPartGallery w:val="Page Numbers (Bottom of Page)"/>
        <w:docPartUnique/>
      </w:docPartObj>
    </w:sdtPr>
    <w:sdtContent>
      <w:p w:rsidR="00AC58A1" w:rsidRDefault="00AC58A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C58A1">
          <w:rPr>
            <w:noProof/>
            <w:lang w:val="zh-CN"/>
          </w:rPr>
          <w:t>4</w:t>
        </w:r>
        <w:r>
          <w:fldChar w:fldCharType="end"/>
        </w:r>
      </w:p>
    </w:sdtContent>
  </w:sdt>
  <w:p w:rsidR="00AC58A1" w:rsidRDefault="00AC58A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8EC" w:rsidRDefault="005258EC" w:rsidP="00AC58A1">
      <w:r>
        <w:separator/>
      </w:r>
    </w:p>
  </w:footnote>
  <w:footnote w:type="continuationSeparator" w:id="0">
    <w:p w:rsidR="005258EC" w:rsidRDefault="005258EC" w:rsidP="00AC58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005"/>
    <w:rsid w:val="0025754E"/>
    <w:rsid w:val="005258EC"/>
    <w:rsid w:val="00575430"/>
    <w:rsid w:val="008D5005"/>
    <w:rsid w:val="00AC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58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58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58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58A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58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58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58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58A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1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3786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86691672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50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7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92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197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697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37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1355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970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6695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646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8110523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2096319933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90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31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0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79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317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039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3830099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308051673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6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31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213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061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5292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330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4646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437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381</Words>
  <Characters>2176</Characters>
  <Application>Microsoft Office Word</Application>
  <DocSecurity>0</DocSecurity>
  <Lines>18</Lines>
  <Paragraphs>5</Paragraphs>
  <ScaleCrop>false</ScaleCrop>
  <Company>Microsoft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2017-10-22T09:56:00Z</dcterms:created>
  <dcterms:modified xsi:type="dcterms:W3CDTF">2017-10-30T14:57:00Z</dcterms:modified>
</cp:coreProperties>
</file>